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09" w:rsidRDefault="00CC6409" w:rsidP="00CC6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Методические указания по выполнению СРС по дисциплине «</w:t>
      </w:r>
      <w:r w:rsidRPr="00CC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технологии в ДОУ</w:t>
      </w:r>
      <w:r w:rsidRPr="00DA6D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br/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</w:p>
    <w:p w:rsidR="00CC6409" w:rsidRDefault="00CC6409" w:rsidP="004A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студента (СРС)  (рефераты, доклады, презентации и т.д.) представляет собой самостоятельное творческое исследование одной из актуальных тем в области архивного дела, в котором студент демонстрирует уровень овладения необходимыми теоретическими знаниями, практическими умениями и навыками, позволяющими ему самостоятельно решить профессиональные задачи.</w:t>
      </w:r>
    </w:p>
    <w:p w:rsidR="00CC6409" w:rsidRDefault="00CC6409" w:rsidP="004A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Выполнение студентами,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 специальности «Архивоведение, документоведение и  документационное обеспечение управления», самостоятельной работы по дисциплине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 в ДОУ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», проводится с целью: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систематизации и закрепления теоретических знаний по дисциплине;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формирования умений применять теоретические знания при решении практических задач;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освоения реферативных форм научной деятельности;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развитие творческой инициативы, самостоятельности, ответственности и организованности;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подготовки к итоговой аттестации.</w:t>
      </w:r>
    </w:p>
    <w:p w:rsidR="00CC6409" w:rsidRDefault="00CC6409" w:rsidP="004A34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 НАПИСАНИЯ РАБОТЫ</w:t>
      </w:r>
    </w:p>
    <w:p w:rsidR="00CC6409" w:rsidRDefault="00CC6409" w:rsidP="004A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по дисциплине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 в ДОУ</w:t>
      </w:r>
      <w:r w:rsidRPr="00DA6DA2">
        <w:rPr>
          <w:rFonts w:ascii="Times New Roman" w:eastAsia="Times New Roman" w:hAnsi="Times New Roman" w:cs="Times New Roman"/>
          <w:color w:val="22222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это самостоятельное исследование, которое имеет по преимуществу реферативный характер, т.е. ориентировано не столько на получение каких-либо новых научных результатов, сколько на изучение и описание уже имеющихся данных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конкретной, достаточно узкой проблеме. Задачи, которые здесь преследуются, имеют по преимуществу практический характер.</w:t>
      </w:r>
    </w:p>
    <w:p w:rsidR="00CC6409" w:rsidRDefault="00CC6409" w:rsidP="004A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выполнении самостоятельной работы студенты должны усвоить следующие основные учебные и научно-исследовательские умения: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находить нужную литературу и обрабатывать ее (прежде всего, обнаруживать в публикациях важные для работы идеи и фиксировать их – конспектировать или реферировать);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сопоставлять различные точки зрения на конкретную проблему и осуществлять выбор самой подходящей для себя точки зрения (наилучшим образом объясняющей явления, которые исследуются);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письменно излагать идеи, содержащиеся в произведении и публикациях;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осуществлять общее оформление работы: выделять в ней разделы и параграфы, употреблять цитаты и делать ссылки на имеющиеся публикации, составлять библиографию.</w:t>
      </w:r>
    </w:p>
    <w:p w:rsidR="00CC6409" w:rsidRDefault="00CC6409" w:rsidP="004A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Таким образом, самостоятельная работа сводится к анализу литературы по выбранной частной проблеме и комментированию уже разработанных положений по этой проблеме с привлечением собственных иллюстративных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примеров. Положения, развиваемые в работе, должны быть убедительными и доказательными.</w:t>
      </w:r>
    </w:p>
    <w:p w:rsidR="00CC6409" w:rsidRDefault="00CC6409" w:rsidP="004A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Тема самостоятельной работы может быть выбрана студентом из примерной тематики, разработанной преподавателем, либо предложена самим студентом с учетом его научных и практических интересов. </w:t>
      </w:r>
    </w:p>
    <w:p w:rsidR="00CC6409" w:rsidRDefault="00CC6409" w:rsidP="004A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студента по выбранной теме включает следующие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этапы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библиографии;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определение круга опубликованных и архивных источников;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выделение основных вопросов, составляющих тему;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рабочего плана и структуры работы;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систематизация и аналитическая обработка собранного материала;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обобщение полученных результатов;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оформление и защита работы.</w:t>
      </w:r>
    </w:p>
    <w:p w:rsidR="00CC6409" w:rsidRDefault="00CC6409" w:rsidP="004A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Для составления библиографии по теме научной работы можно использовать имеющиеся в библиотеках систематические каталоги, в которых названия работ расположены по отраслям знаний; алфавитные каталоги, в которых карточки на книги расположены в алфавитном порядке фамилий авторов; различные библиографические справочные издания; указатели по отдельным темам; сноски в монографиях, энциклопедиях и т.д.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изучении литературы в большинстве случаев рекомендуется начинать знакомство с работ более общего характера, а затем переходить к работам, освещающим какие-либо частные проблемы. Хотя возможно исключение из этого правила.</w:t>
      </w:r>
    </w:p>
    <w:p w:rsidR="00CC6409" w:rsidRDefault="00CC6409" w:rsidP="004A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должно включать в себя обязательные составляющие части, расположенные в следующей последовательности: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Обоснование актуальности, и значимости выбранной темы.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 Анализ научной литературы (историография проблемы) — степень изученности темы отечественными и зарубежными исследователями, разработанные и нерешенные проблемы; при этом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не подменять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историографический анализ простым перечислением работ.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 Определение цели, задач работы. Цель, как правило, совпадает с наименованием темы.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4. Обоснование хронологических и территориальных рамок работы.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 Характеристика источников, привлеченных для раскрытия темы.</w:t>
      </w:r>
    </w:p>
    <w:p w:rsidR="00CC6409" w:rsidRDefault="00CC6409" w:rsidP="004A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Здесь должна быть соблюдена следующая последовательность: законодательные, нормативные, директивные акты, статистические данные, справочники, периодическая печать, мемуары, воспоминания, дневники, переписка; архивные источники с указанием архивов, фондов и видовой принадлежности документов.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При обзоре источников и литературы надо определить, что они дают для изучения поставленной проблемы, показать степень ее проработки и выявить (обозначить) недостаточно изученные вопросы. В работе теоретического характера обзор источников и литературы может быть выделен в самостоятельный раздел.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6. Обоснование структуры работы.</w:t>
      </w:r>
    </w:p>
    <w:p w:rsidR="00CC6409" w:rsidRDefault="00CC6409" w:rsidP="004A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основной части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работы решаются задачи, поставленные во введении. Структура основной части может быть различной: две-три-четыре главы без разделов или две-три главы с разделами (например: 2.1; 2.2; 3.1; 3.2 и т. д.)</w:t>
      </w:r>
    </w:p>
    <w:p w:rsidR="00CC6409" w:rsidRDefault="00CC6409" w:rsidP="004A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Главы должны иметь заголовки, отражающие их содержание. Принципы подразделения на главы могут быть: хронологический, проблемно-тематический, комбинированный. Заголовки глав не должны повторять название работы, а заголовки разделов – название глав. В конце глав и разделов делаются выводы по изложенному материалу. Каждая глава начинается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 новой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страницы работы. Раздел начинается 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той же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странице, где закончился предшествующий текст.</w:t>
      </w:r>
    </w:p>
    <w:p w:rsidR="00CC6409" w:rsidRDefault="00CC6409" w:rsidP="004A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которое является самостоятельной частью работы, не должно содержать пересказ содержания исследования или повтор выводов, которые были сделаны в главах. Здесь подводятся авторские итоги теоретической и практической разработки темы, отражается решение задач, заявленных во введении, даются обобщающие выводы по исследуемой теме. Заключение не должно содержать новых сведений, фактов, аргументов, а выводы должны логически вытекать из основного текста работы.</w:t>
      </w:r>
    </w:p>
    <w:p w:rsidR="00CC6409" w:rsidRDefault="00CC6409" w:rsidP="004A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Приложения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могут быть выполнены в виде таблиц, рисунков, графиков, карт, ксерокопий документов и т.д. В приложении надо указать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 основе каких источников оно составлено. Но данный раздел работы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не является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обязательным.</w:t>
      </w:r>
    </w:p>
    <w:p w:rsidR="00CC6409" w:rsidRDefault="00CC6409" w:rsidP="004A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работу может быть включен список сокращений, в котором должны быть расшифрованы используемые в работе сокращения – наименования учреждений и структурных подразделений, понятий, аббревиатуры и т.д.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изложении материала необходимо соблюдать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следующие правила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Не рекомендуется вести повествование от первого лица единственного числа – «я считаю», «по моему мнению», «я установил». Такие утверждения лучше выражать в безличной форме – «анализ материала свидетельствует о том, что…», «можно сделать вывод…», «документы позволяют предположить…» и т.д.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упоминании фамилий в тексте, инициалы ставятся перед фамилией (В.Н. Автократов). Если инициалы не удалось установить – это оговаривается в подстрочном примечании. Цитаты из литературы и источников, цифры, даты, имена, выводы и утверждения, заимствованные из опубликованных научных исследований, должны сопровождаться ссылочными данными.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Ссылочные данные на литературу и источники оформляются в виде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подстрочных библиографических ссылок на каждой странице.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Ссылки нумеруются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постранично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Обязательно подтверждаются все факты, цифры и другие конкретные данные, приводимые в тексте научной работы, заимствованные из источников и литературы. Библиографические ссылки на несколько работ, нормативных документов и др., приведенные в одном подстрочном примечании, отделяются друг от друга точкой.</w:t>
      </w:r>
    </w:p>
    <w:p w:rsidR="00CC6409" w:rsidRDefault="00CC6409" w:rsidP="00CC64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ПОРЯДОК СОСТАВЛЕНИЯ И ОФОРМЛЕНИЯ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СПИСКА ИСПОЛЬЗОВАННЫХ ИСТОЧНИКОВ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И ЛИТЕРАТУРЫ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Источники и литература, использованные в работе прямо или косвенно, группируются по следующим разделам: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Источники.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1.1. Опубликованные.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1.2. Неопубликованные.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 Исследования.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опубликованных источников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входят: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Законодательные нормативные акты РК.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Систематизация этих материалов должна проводиться по их значимости: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кодексы;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законы;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указы;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постановления;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распоряжения,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 внутри каждой выделенной группы по хронологии.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Нормативно-методические документы: стандарты, технические условия, методические рекомендации, технико-экономические нормативы и нормы, прейскуранты, патентные документы, перечни, инструкции и др.</w:t>
      </w:r>
      <w:proofErr w:type="gramEnd"/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Они располагаются в пределах каждой группы по времени издания. Опубликованные сборники документов располагаются по алфавиту изданий. Мемуары (воспоминания) – в алфавитном порядке. Материал, который заносится в раздел «Опубликованные источники», обязательно согласовывается с руководителем.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Неопубликованные источники.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 неопубликованных источников могут быть включены: положения об учреждениях и структурных подразделениях (например, о ведомственном архиве), уставы фирм и организаций, различного рода инструкции (по делопроизводству, должностные, по использованию средств вычислительной техники), научно-справочный аппарат к архивным документам, учетные справочники архивов и музеев и т.д. Перечисленные архивные документы располагаются по названию фондов внутри этих групп, по номерам архивных документов, описей, дел. Отчеты располагаются по годам издания.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Неопубликованные источники располагаются в следующей последовательности: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центральных государственных архивов;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областных архивов;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районных, городских архивов;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музеев, библиотек, личного происхождения.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список источников следует включить адреса сайтов сети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Internet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которые были использованы в ходе сбора информации.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Литература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располагается в алфавитном порядке фамилий авторов и названий работ. Не следует отделять книги от статей. Работы одного автора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располагаются в алфавите названий. Издания на иностранных языках помещаются после работ на русском языке.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список включаются не только цитируемые работы, а также и те, что изучались, но не упоминались в тексте.</w:t>
      </w:r>
    </w:p>
    <w:p w:rsidR="00CC6409" w:rsidRDefault="00CC6409" w:rsidP="00CC6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Объем самостоятельной работы должен составлять примерно 15-20 страниц машинописного текста.</w:t>
      </w:r>
    </w:p>
    <w:p w:rsidR="00CC6409" w:rsidRDefault="00CC6409" w:rsidP="00CC64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409" w:rsidRPr="00CC6409" w:rsidRDefault="00CC6409" w:rsidP="00CC64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409">
        <w:rPr>
          <w:rFonts w:ascii="Times New Roman" w:hAnsi="Times New Roman" w:cs="Times New Roman"/>
          <w:b/>
          <w:sz w:val="28"/>
          <w:szCs w:val="28"/>
        </w:rPr>
        <w:t>Организация информационных технологий в ДОУ</w:t>
      </w:r>
    </w:p>
    <w:p w:rsidR="00CC6409" w:rsidRDefault="00CC6409" w:rsidP="00CC6409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123A6">
        <w:rPr>
          <w:sz w:val="28"/>
          <w:szCs w:val="28"/>
          <w:lang w:val="kk-KZ"/>
        </w:rPr>
        <w:t>Поняти</w:t>
      </w:r>
      <w:r>
        <w:rPr>
          <w:sz w:val="28"/>
          <w:szCs w:val="28"/>
          <w:lang w:val="kk-KZ"/>
        </w:rPr>
        <w:t>е</w:t>
      </w:r>
      <w:r w:rsidRPr="00E123A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E123A6">
        <w:rPr>
          <w:sz w:val="28"/>
          <w:szCs w:val="28"/>
        </w:rPr>
        <w:t>документационно</w:t>
      </w:r>
      <w:r>
        <w:rPr>
          <w:sz w:val="28"/>
          <w:szCs w:val="28"/>
        </w:rPr>
        <w:t>е</w:t>
      </w:r>
      <w:r w:rsidRPr="00E123A6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</w:t>
      </w:r>
      <w:r w:rsidRPr="00E123A6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>»</w:t>
      </w:r>
      <w:r w:rsidRPr="00E123A6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Pr="00E123A6">
        <w:rPr>
          <w:sz w:val="28"/>
          <w:szCs w:val="28"/>
          <w:lang w:val="kk-KZ"/>
        </w:rPr>
        <w:t>труктура</w:t>
      </w:r>
      <w:r w:rsidRPr="00E12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ДОУ. Информатизация сферы документационного обеспечения управления. </w:t>
      </w:r>
    </w:p>
    <w:p w:rsidR="00CC6409" w:rsidRDefault="00CC6409" w:rsidP="00CC6409">
      <w:pPr>
        <w:pStyle w:val="a6"/>
        <w:ind w:left="720"/>
        <w:jc w:val="both"/>
        <w:rPr>
          <w:szCs w:val="28"/>
        </w:rPr>
      </w:pPr>
      <w:r>
        <w:rPr>
          <w:szCs w:val="28"/>
        </w:rPr>
        <w:t>Основные п</w:t>
      </w:r>
      <w:r w:rsidRPr="00E123A6">
        <w:rPr>
          <w:szCs w:val="28"/>
        </w:rPr>
        <w:t>оняти</w:t>
      </w:r>
      <w:r>
        <w:rPr>
          <w:szCs w:val="28"/>
        </w:rPr>
        <w:t xml:space="preserve">я </w:t>
      </w:r>
      <w:r w:rsidRPr="00E123A6">
        <w:rPr>
          <w:szCs w:val="28"/>
        </w:rPr>
        <w:t>информационны</w:t>
      </w:r>
      <w:r>
        <w:rPr>
          <w:szCs w:val="28"/>
        </w:rPr>
        <w:t>х</w:t>
      </w:r>
      <w:r w:rsidRPr="00E123A6">
        <w:rPr>
          <w:szCs w:val="28"/>
        </w:rPr>
        <w:t xml:space="preserve"> технологи</w:t>
      </w:r>
      <w:r>
        <w:rPr>
          <w:szCs w:val="28"/>
        </w:rPr>
        <w:t>й</w:t>
      </w:r>
      <w:r w:rsidRPr="00E123A6">
        <w:rPr>
          <w:szCs w:val="28"/>
        </w:rPr>
        <w:t xml:space="preserve">. </w:t>
      </w:r>
      <w:r>
        <w:rPr>
          <w:szCs w:val="28"/>
        </w:rPr>
        <w:t xml:space="preserve">Информационные технологии – инструмент формирования управленческих решений. </w:t>
      </w:r>
      <w:r w:rsidRPr="00E123A6">
        <w:rPr>
          <w:szCs w:val="28"/>
        </w:rPr>
        <w:t>Основные направления развития</w:t>
      </w:r>
      <w:r>
        <w:rPr>
          <w:szCs w:val="28"/>
        </w:rPr>
        <w:t xml:space="preserve"> </w:t>
      </w:r>
      <w:r w:rsidRPr="00242520">
        <w:rPr>
          <w:szCs w:val="28"/>
        </w:rPr>
        <w:t>информационных технологий</w:t>
      </w:r>
      <w:r>
        <w:rPr>
          <w:szCs w:val="28"/>
        </w:rPr>
        <w:t xml:space="preserve">. </w:t>
      </w:r>
    </w:p>
    <w:p w:rsidR="00CC6409" w:rsidRDefault="00CC6409" w:rsidP="00CC6409">
      <w:pPr>
        <w:pStyle w:val="a6"/>
        <w:ind w:left="720"/>
        <w:jc w:val="both"/>
        <w:rPr>
          <w:szCs w:val="28"/>
        </w:rPr>
      </w:pPr>
      <w:r w:rsidRPr="00F55544">
        <w:rPr>
          <w:szCs w:val="28"/>
        </w:rPr>
        <w:t>Особенности компьютерной обработки информации в упра</w:t>
      </w:r>
      <w:r w:rsidRPr="00F55544">
        <w:rPr>
          <w:szCs w:val="28"/>
        </w:rPr>
        <w:t>в</w:t>
      </w:r>
      <w:r w:rsidRPr="00F55544">
        <w:rPr>
          <w:szCs w:val="28"/>
        </w:rPr>
        <w:t>ленческом процессе.</w:t>
      </w:r>
    </w:p>
    <w:p w:rsidR="00CC6409" w:rsidRPr="00F55544" w:rsidRDefault="00CC6409" w:rsidP="00CC6409">
      <w:pPr>
        <w:pStyle w:val="a6"/>
        <w:ind w:left="720"/>
        <w:jc w:val="both"/>
        <w:rPr>
          <w:szCs w:val="28"/>
        </w:rPr>
      </w:pPr>
    </w:p>
    <w:p w:rsidR="00CC6409" w:rsidRPr="00CC6409" w:rsidRDefault="00CC6409" w:rsidP="00CC64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409">
        <w:rPr>
          <w:rFonts w:ascii="Times New Roman" w:hAnsi="Times New Roman" w:cs="Times New Roman"/>
          <w:b/>
          <w:sz w:val="28"/>
          <w:szCs w:val="28"/>
        </w:rPr>
        <w:t>Использование информационных технологий в ДОУ</w:t>
      </w:r>
    </w:p>
    <w:p w:rsidR="00CC6409" w:rsidRPr="00CC6409" w:rsidRDefault="00CC6409" w:rsidP="00CC6409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CC6409">
        <w:rPr>
          <w:rFonts w:ascii="Times New Roman" w:hAnsi="Times New Roman" w:cs="Times New Roman"/>
          <w:sz w:val="28"/>
          <w:szCs w:val="28"/>
        </w:rPr>
        <w:t>Структура информационных технологий.</w:t>
      </w:r>
      <w:r w:rsidRPr="00CC640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C6409" w:rsidRPr="00CC6409" w:rsidRDefault="00CC6409" w:rsidP="00CC6409">
      <w:pPr>
        <w:pStyle w:val="a9"/>
        <w:rPr>
          <w:rFonts w:ascii="Times New Roman" w:hAnsi="Times New Roman" w:cs="Times New Roman"/>
          <w:sz w:val="28"/>
          <w:szCs w:val="28"/>
        </w:rPr>
      </w:pPr>
      <w:r w:rsidRPr="00CC6409">
        <w:rPr>
          <w:rFonts w:ascii="Times New Roman" w:hAnsi="Times New Roman" w:cs="Times New Roman"/>
          <w:sz w:val="28"/>
          <w:szCs w:val="28"/>
        </w:rPr>
        <w:t xml:space="preserve">Специфика современных информационных технологий в ДОУ. </w:t>
      </w:r>
    </w:p>
    <w:p w:rsidR="00CC6409" w:rsidRDefault="00CC6409" w:rsidP="00CC6409">
      <w:pPr>
        <w:pStyle w:val="a9"/>
        <w:rPr>
          <w:rFonts w:ascii="Times New Roman" w:hAnsi="Times New Roman" w:cs="Times New Roman"/>
          <w:sz w:val="28"/>
          <w:szCs w:val="28"/>
        </w:rPr>
      </w:pPr>
      <w:r w:rsidRPr="00CC6409">
        <w:rPr>
          <w:rFonts w:ascii="Times New Roman" w:hAnsi="Times New Roman" w:cs="Times New Roman"/>
          <w:sz w:val="28"/>
          <w:szCs w:val="28"/>
        </w:rPr>
        <w:t xml:space="preserve">Основные проблемы применения современных информационных технологий в ДОУ (доступа к информации, защита персональных данных, прав и свобод личности, идентификация информации, электронная цифровая подпись). </w:t>
      </w:r>
    </w:p>
    <w:p w:rsidR="00CC6409" w:rsidRPr="00CC6409" w:rsidRDefault="00CC6409" w:rsidP="00CC6409">
      <w:pPr>
        <w:pStyle w:val="a9"/>
        <w:rPr>
          <w:rFonts w:ascii="Times New Roman" w:hAnsi="Times New Roman" w:cs="Times New Roman"/>
          <w:sz w:val="28"/>
          <w:szCs w:val="28"/>
        </w:rPr>
      </w:pPr>
      <w:r w:rsidRPr="00CC64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409" w:rsidRPr="00DF37FD" w:rsidRDefault="00CC6409" w:rsidP="00CC6409">
      <w:pPr>
        <w:pStyle w:val="a6"/>
        <w:numPr>
          <w:ilvl w:val="0"/>
          <w:numId w:val="1"/>
        </w:numPr>
        <w:jc w:val="both"/>
        <w:rPr>
          <w:b/>
          <w:szCs w:val="28"/>
        </w:rPr>
      </w:pPr>
      <w:r w:rsidRPr="00DF37FD">
        <w:rPr>
          <w:b/>
          <w:szCs w:val="28"/>
        </w:rPr>
        <w:t>Коммуникационные компьютерные технол</w:t>
      </w:r>
      <w:r w:rsidRPr="00DF37FD">
        <w:rPr>
          <w:b/>
          <w:szCs w:val="28"/>
        </w:rPr>
        <w:t>о</w:t>
      </w:r>
      <w:r>
        <w:rPr>
          <w:b/>
          <w:szCs w:val="28"/>
        </w:rPr>
        <w:t>гии</w:t>
      </w: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  <w:r w:rsidRPr="00DF37FD">
        <w:rPr>
          <w:szCs w:val="28"/>
        </w:rPr>
        <w:t>Понятие компьютерной сети. Их классификация. Возможности комп</w:t>
      </w:r>
      <w:r w:rsidRPr="00DF37FD">
        <w:rPr>
          <w:szCs w:val="28"/>
        </w:rPr>
        <w:t>ь</w:t>
      </w:r>
      <w:r w:rsidRPr="00DF37FD">
        <w:rPr>
          <w:szCs w:val="28"/>
        </w:rPr>
        <w:t>ютерных сетей. Требования к программному обеспечению при работе в сет</w:t>
      </w:r>
      <w:r w:rsidRPr="00DF37FD">
        <w:rPr>
          <w:szCs w:val="28"/>
        </w:rPr>
        <w:t>е</w:t>
      </w:r>
      <w:r w:rsidRPr="00DF37FD">
        <w:rPr>
          <w:szCs w:val="28"/>
        </w:rPr>
        <w:t>вом режиме.</w:t>
      </w: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  <w:r w:rsidRPr="00DF37FD">
        <w:rPr>
          <w:szCs w:val="28"/>
        </w:rPr>
        <w:t>Передача документов на расстояние. Программно-аппаратное обеспечение для р</w:t>
      </w:r>
      <w:r w:rsidRPr="00DF37FD">
        <w:rPr>
          <w:szCs w:val="28"/>
        </w:rPr>
        <w:t>а</w:t>
      </w:r>
      <w:r w:rsidRPr="00DF37FD">
        <w:rPr>
          <w:szCs w:val="28"/>
        </w:rPr>
        <w:t>боты с факсами. Электронная почта в локальных и глобальных вычислительных сетях. Прикладные программы реализации электронной почты. Средства, расширяющие во</w:t>
      </w:r>
      <w:r w:rsidRPr="00DF37FD">
        <w:rPr>
          <w:szCs w:val="28"/>
        </w:rPr>
        <w:t>з</w:t>
      </w:r>
      <w:r w:rsidRPr="00DF37FD">
        <w:rPr>
          <w:szCs w:val="28"/>
        </w:rPr>
        <w:t>можности электронной почты.</w:t>
      </w: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  <w:r w:rsidRPr="00DF37FD">
        <w:rPr>
          <w:szCs w:val="28"/>
        </w:rPr>
        <w:t xml:space="preserve">Определение глобальной сети </w:t>
      </w:r>
      <w:r w:rsidRPr="00DF37FD">
        <w:rPr>
          <w:szCs w:val="28"/>
          <w:lang w:val="en-US"/>
        </w:rPr>
        <w:t>Internet</w:t>
      </w:r>
      <w:r w:rsidRPr="00DF37FD">
        <w:rPr>
          <w:szCs w:val="28"/>
        </w:rPr>
        <w:t xml:space="preserve"> и история ее развития. Орган</w:t>
      </w:r>
      <w:r w:rsidRPr="00DF37FD">
        <w:rPr>
          <w:szCs w:val="28"/>
        </w:rPr>
        <w:t>и</w:t>
      </w:r>
      <w:r w:rsidRPr="00DF37FD">
        <w:rPr>
          <w:szCs w:val="28"/>
        </w:rPr>
        <w:t xml:space="preserve">зационная структура </w:t>
      </w:r>
      <w:r w:rsidRPr="00DF37FD">
        <w:rPr>
          <w:szCs w:val="28"/>
          <w:lang w:val="en-US"/>
        </w:rPr>
        <w:t>Internet</w:t>
      </w:r>
      <w:r w:rsidRPr="00DF37FD">
        <w:rPr>
          <w:szCs w:val="28"/>
        </w:rPr>
        <w:t xml:space="preserve">. Способы адресации. Организация поиска в сети и поисковые системы. Основные службы </w:t>
      </w:r>
      <w:r w:rsidRPr="00DF37FD">
        <w:rPr>
          <w:szCs w:val="28"/>
          <w:lang w:val="en-US"/>
        </w:rPr>
        <w:t>Internet</w:t>
      </w:r>
      <w:r w:rsidRPr="00DF37FD">
        <w:rPr>
          <w:szCs w:val="28"/>
        </w:rPr>
        <w:t>.</w:t>
      </w:r>
    </w:p>
    <w:p w:rsidR="00CC6409" w:rsidRDefault="00CC6409" w:rsidP="00CC6409">
      <w:pPr>
        <w:pStyle w:val="a6"/>
        <w:ind w:firstLine="720"/>
        <w:jc w:val="both"/>
        <w:rPr>
          <w:b/>
          <w:szCs w:val="28"/>
        </w:rPr>
      </w:pPr>
    </w:p>
    <w:p w:rsidR="00CC6409" w:rsidRPr="00DF37FD" w:rsidRDefault="00CC6409" w:rsidP="00CC6409">
      <w:pPr>
        <w:pStyle w:val="a6"/>
        <w:numPr>
          <w:ilvl w:val="0"/>
          <w:numId w:val="1"/>
        </w:numPr>
        <w:jc w:val="both"/>
        <w:rPr>
          <w:b/>
          <w:szCs w:val="28"/>
        </w:rPr>
      </w:pPr>
      <w:r>
        <w:rPr>
          <w:b/>
          <w:szCs w:val="28"/>
        </w:rPr>
        <w:t>А</w:t>
      </w:r>
      <w:r w:rsidRPr="00DF37FD">
        <w:rPr>
          <w:b/>
          <w:szCs w:val="28"/>
        </w:rPr>
        <w:t>втоматизаци</w:t>
      </w:r>
      <w:r>
        <w:rPr>
          <w:b/>
          <w:szCs w:val="28"/>
        </w:rPr>
        <w:t>я</w:t>
      </w:r>
      <w:r w:rsidRPr="00DF37FD">
        <w:rPr>
          <w:b/>
          <w:szCs w:val="28"/>
        </w:rPr>
        <w:t xml:space="preserve"> </w:t>
      </w:r>
      <w:r w:rsidRPr="00B6003B">
        <w:rPr>
          <w:b/>
          <w:szCs w:val="28"/>
        </w:rPr>
        <w:t>сферы документационного обе</w:t>
      </w:r>
      <w:r w:rsidRPr="00B6003B">
        <w:rPr>
          <w:b/>
          <w:szCs w:val="28"/>
        </w:rPr>
        <w:t>с</w:t>
      </w:r>
      <w:r w:rsidRPr="00B6003B">
        <w:rPr>
          <w:b/>
          <w:szCs w:val="28"/>
        </w:rPr>
        <w:t>печения управления</w:t>
      </w: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  <w:r w:rsidRPr="00DF37FD">
        <w:rPr>
          <w:szCs w:val="28"/>
        </w:rPr>
        <w:t>Отдельные этапы документооборота и возможности их автоматизация. Общая х</w:t>
      </w:r>
      <w:r w:rsidRPr="00DF37FD">
        <w:rPr>
          <w:szCs w:val="28"/>
        </w:rPr>
        <w:t>а</w:t>
      </w:r>
      <w:r w:rsidRPr="00DF37FD">
        <w:rPr>
          <w:szCs w:val="28"/>
        </w:rPr>
        <w:t>рактеристика программно-аппаратного обеспечения, используемого для решения дел</w:t>
      </w:r>
      <w:r w:rsidRPr="00DF37FD">
        <w:rPr>
          <w:szCs w:val="28"/>
        </w:rPr>
        <w:t>о</w:t>
      </w:r>
      <w:r w:rsidRPr="00DF37FD">
        <w:rPr>
          <w:szCs w:val="28"/>
        </w:rPr>
        <w:t>производственных задач.</w:t>
      </w:r>
    </w:p>
    <w:p w:rsidR="00CC6409" w:rsidRDefault="00CC6409" w:rsidP="00CC6409">
      <w:pPr>
        <w:pStyle w:val="a6"/>
        <w:ind w:firstLine="720"/>
        <w:jc w:val="both"/>
        <w:rPr>
          <w:szCs w:val="28"/>
        </w:rPr>
      </w:pPr>
      <w:r w:rsidRPr="00DF37FD">
        <w:rPr>
          <w:szCs w:val="28"/>
        </w:rPr>
        <w:lastRenderedPageBreak/>
        <w:t>Условия автоматизации работ по документационному обеспечению управления. Специфика документационных процессов в усл</w:t>
      </w:r>
      <w:r w:rsidRPr="00DF37FD">
        <w:rPr>
          <w:szCs w:val="28"/>
        </w:rPr>
        <w:t>о</w:t>
      </w:r>
      <w:r w:rsidRPr="00DF37FD">
        <w:rPr>
          <w:szCs w:val="28"/>
        </w:rPr>
        <w:t>виях «электронного офиса». Перспективы внедрения компьютерных техн</w:t>
      </w:r>
      <w:r w:rsidRPr="00DF37FD">
        <w:rPr>
          <w:szCs w:val="28"/>
        </w:rPr>
        <w:t>о</w:t>
      </w:r>
      <w:r w:rsidRPr="00DF37FD">
        <w:rPr>
          <w:szCs w:val="28"/>
        </w:rPr>
        <w:t>логий в традиционную структуру делопроизво</w:t>
      </w:r>
      <w:r w:rsidRPr="00DF37FD">
        <w:rPr>
          <w:szCs w:val="28"/>
        </w:rPr>
        <w:t>д</w:t>
      </w:r>
      <w:r w:rsidRPr="00DF37FD">
        <w:rPr>
          <w:szCs w:val="28"/>
        </w:rPr>
        <w:t>ства.</w:t>
      </w: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</w:p>
    <w:p w:rsidR="00CC6409" w:rsidRPr="00DF37FD" w:rsidRDefault="00CC6409" w:rsidP="00CC6409">
      <w:pPr>
        <w:pStyle w:val="a6"/>
        <w:numPr>
          <w:ilvl w:val="0"/>
          <w:numId w:val="1"/>
        </w:numPr>
        <w:jc w:val="both"/>
        <w:rPr>
          <w:b/>
          <w:szCs w:val="28"/>
        </w:rPr>
      </w:pPr>
      <w:r w:rsidRPr="00DF37FD">
        <w:rPr>
          <w:b/>
          <w:szCs w:val="28"/>
        </w:rPr>
        <w:t>Компьютерные технологии создания докуме</w:t>
      </w:r>
      <w:r w:rsidRPr="00DF37FD">
        <w:rPr>
          <w:b/>
          <w:szCs w:val="28"/>
        </w:rPr>
        <w:t>н</w:t>
      </w:r>
      <w:r>
        <w:rPr>
          <w:b/>
          <w:szCs w:val="28"/>
        </w:rPr>
        <w:t>тов</w:t>
      </w: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  <w:r w:rsidRPr="00DF37FD">
        <w:rPr>
          <w:szCs w:val="28"/>
        </w:rPr>
        <w:t xml:space="preserve">Классификация программ подготовки текстов. Этапы </w:t>
      </w:r>
      <w:r>
        <w:rPr>
          <w:szCs w:val="28"/>
        </w:rPr>
        <w:t xml:space="preserve">подготовки </w:t>
      </w:r>
      <w:r w:rsidRPr="00DF37FD">
        <w:rPr>
          <w:szCs w:val="28"/>
        </w:rPr>
        <w:t xml:space="preserve"> текстовых докуме</w:t>
      </w:r>
      <w:r w:rsidRPr="00DF37FD">
        <w:rPr>
          <w:szCs w:val="28"/>
        </w:rPr>
        <w:t>н</w:t>
      </w:r>
      <w:r w:rsidRPr="00DF37FD">
        <w:rPr>
          <w:szCs w:val="28"/>
        </w:rPr>
        <w:t>тов: набор текста, редактирование, форматирование, печать. Возможности текстовых процессоров по созданию типовых и структурир</w:t>
      </w:r>
      <w:r w:rsidRPr="00DF37FD">
        <w:rPr>
          <w:szCs w:val="28"/>
        </w:rPr>
        <w:t>о</w:t>
      </w:r>
      <w:r w:rsidRPr="00DF37FD">
        <w:rPr>
          <w:szCs w:val="28"/>
        </w:rPr>
        <w:t>ванных документов.</w:t>
      </w: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  <w:r>
        <w:rPr>
          <w:szCs w:val="28"/>
        </w:rPr>
        <w:t>Характеристика п</w:t>
      </w:r>
      <w:r w:rsidRPr="00DF37FD">
        <w:rPr>
          <w:szCs w:val="28"/>
        </w:rPr>
        <w:t>рограммны</w:t>
      </w:r>
      <w:r>
        <w:rPr>
          <w:szCs w:val="28"/>
        </w:rPr>
        <w:t>х</w:t>
      </w:r>
      <w:r w:rsidRPr="00DF37FD">
        <w:rPr>
          <w:szCs w:val="28"/>
        </w:rPr>
        <w:t xml:space="preserve"> средств подготовки табличных документов. Особенн</w:t>
      </w:r>
      <w:r w:rsidRPr="00DF37FD">
        <w:rPr>
          <w:szCs w:val="28"/>
        </w:rPr>
        <w:t>о</w:t>
      </w:r>
      <w:r w:rsidRPr="00DF37FD">
        <w:rPr>
          <w:szCs w:val="28"/>
        </w:rPr>
        <w:t>сти работы с табличными процессорами. Основные требования к оформл</w:t>
      </w:r>
      <w:r w:rsidRPr="00DF37FD">
        <w:rPr>
          <w:szCs w:val="28"/>
        </w:rPr>
        <w:t>е</w:t>
      </w:r>
      <w:r w:rsidRPr="00DF37FD">
        <w:rPr>
          <w:szCs w:val="28"/>
        </w:rPr>
        <w:t>нию таблиц.</w:t>
      </w:r>
    </w:p>
    <w:p w:rsidR="00CC6409" w:rsidRDefault="00CC6409" w:rsidP="00CC6409">
      <w:pPr>
        <w:pStyle w:val="a6"/>
        <w:ind w:firstLine="720"/>
        <w:jc w:val="both"/>
        <w:rPr>
          <w:szCs w:val="28"/>
        </w:rPr>
      </w:pPr>
      <w:r w:rsidRPr="00DF37FD">
        <w:rPr>
          <w:szCs w:val="28"/>
        </w:rPr>
        <w:t>Виды компьютерной графики и программы создания графических из</w:t>
      </w:r>
      <w:r w:rsidRPr="00DF37FD">
        <w:rPr>
          <w:szCs w:val="28"/>
        </w:rPr>
        <w:t>о</w:t>
      </w:r>
      <w:r w:rsidRPr="00DF37FD">
        <w:rPr>
          <w:szCs w:val="28"/>
        </w:rPr>
        <w:t>бражений. Основные функции графических редакторов.</w:t>
      </w: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</w:p>
    <w:p w:rsidR="00CC6409" w:rsidRPr="00DF37FD" w:rsidRDefault="00CC6409" w:rsidP="00CC6409">
      <w:pPr>
        <w:pStyle w:val="a6"/>
        <w:numPr>
          <w:ilvl w:val="0"/>
          <w:numId w:val="1"/>
        </w:numPr>
        <w:jc w:val="both"/>
        <w:rPr>
          <w:b/>
          <w:szCs w:val="28"/>
        </w:rPr>
      </w:pPr>
      <w:r w:rsidRPr="00DF37FD">
        <w:rPr>
          <w:b/>
          <w:szCs w:val="28"/>
        </w:rPr>
        <w:t>Использование компьютерных технологий в процессе движения док</w:t>
      </w:r>
      <w:r w:rsidRPr="00DF37FD">
        <w:rPr>
          <w:b/>
          <w:szCs w:val="28"/>
        </w:rPr>
        <w:t>у</w:t>
      </w:r>
      <w:r>
        <w:rPr>
          <w:b/>
          <w:szCs w:val="28"/>
        </w:rPr>
        <w:t>ментов</w:t>
      </w: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  <w:r w:rsidRPr="00DF37FD">
        <w:rPr>
          <w:szCs w:val="28"/>
        </w:rPr>
        <w:t>Базы данных как средство хранения и обработки информации. Н</w:t>
      </w:r>
      <w:r w:rsidRPr="00DF37FD">
        <w:rPr>
          <w:szCs w:val="28"/>
        </w:rPr>
        <w:t>а</w:t>
      </w:r>
      <w:r w:rsidRPr="00DF37FD">
        <w:rPr>
          <w:szCs w:val="28"/>
        </w:rPr>
        <w:t>значение и функции систем управления базами данных (СУБД). Виды СУБД. Общая характеристика возможностей использования технологий баз данных в док</w:t>
      </w:r>
      <w:r w:rsidRPr="00DF37FD">
        <w:rPr>
          <w:szCs w:val="28"/>
        </w:rPr>
        <w:t>у</w:t>
      </w:r>
      <w:r w:rsidRPr="00DF37FD">
        <w:rPr>
          <w:szCs w:val="28"/>
        </w:rPr>
        <w:t>ментационном обеспечении управления.</w:t>
      </w: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  <w:r w:rsidRPr="00DF37FD">
        <w:rPr>
          <w:szCs w:val="28"/>
        </w:rPr>
        <w:t>Автоматизированные системы регистрации документов. Технология регистрации документов.</w:t>
      </w: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  <w:r w:rsidRPr="00DF37FD">
        <w:rPr>
          <w:szCs w:val="28"/>
        </w:rPr>
        <w:t>Ведение контроля исполнени</w:t>
      </w:r>
      <w:r>
        <w:rPr>
          <w:szCs w:val="28"/>
        </w:rPr>
        <w:t>я</w:t>
      </w:r>
      <w:r w:rsidRPr="00DF37FD">
        <w:rPr>
          <w:szCs w:val="28"/>
        </w:rPr>
        <w:t xml:space="preserve"> документов на основе регистрац</w:t>
      </w:r>
      <w:r w:rsidRPr="00DF37FD">
        <w:rPr>
          <w:szCs w:val="28"/>
        </w:rPr>
        <w:t>и</w:t>
      </w:r>
      <w:r w:rsidRPr="00DF37FD">
        <w:rPr>
          <w:szCs w:val="28"/>
        </w:rPr>
        <w:t>онных баз данных.</w:t>
      </w: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  <w:r w:rsidRPr="00DF37FD">
        <w:rPr>
          <w:szCs w:val="28"/>
        </w:rPr>
        <w:t>Автоматизация информационно-справочной работы. Документальные информац</w:t>
      </w:r>
      <w:r w:rsidRPr="00DF37FD">
        <w:rPr>
          <w:szCs w:val="28"/>
        </w:rPr>
        <w:t>и</w:t>
      </w:r>
      <w:r w:rsidRPr="00DF37FD">
        <w:rPr>
          <w:szCs w:val="28"/>
        </w:rPr>
        <w:t>онно-поисковые системы. Полнотекстовые документальные базы данных и особенности работы с ними.</w:t>
      </w: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  <w:r w:rsidRPr="00DF37FD">
        <w:rPr>
          <w:szCs w:val="28"/>
        </w:rPr>
        <w:t>Технологии электронного визирования документов.</w:t>
      </w:r>
    </w:p>
    <w:p w:rsidR="00CC6409" w:rsidRDefault="00CC6409" w:rsidP="00CC6409">
      <w:pPr>
        <w:pStyle w:val="a6"/>
        <w:ind w:firstLine="720"/>
        <w:jc w:val="both"/>
        <w:rPr>
          <w:szCs w:val="28"/>
        </w:rPr>
      </w:pPr>
      <w:r w:rsidRPr="00DF37FD">
        <w:rPr>
          <w:szCs w:val="28"/>
        </w:rPr>
        <w:t>Комплексные системы автоматизации документооборота, их характ</w:t>
      </w:r>
      <w:r w:rsidRPr="00DF37FD">
        <w:rPr>
          <w:szCs w:val="28"/>
        </w:rPr>
        <w:t>е</w:t>
      </w:r>
      <w:r w:rsidRPr="00DF37FD">
        <w:rPr>
          <w:szCs w:val="28"/>
        </w:rPr>
        <w:t>ристики. Основные требования к электронным системам управления документооборотом. Перспект</w:t>
      </w:r>
      <w:r w:rsidRPr="00DF37FD">
        <w:rPr>
          <w:szCs w:val="28"/>
        </w:rPr>
        <w:t>и</w:t>
      </w:r>
      <w:r w:rsidRPr="00DF37FD">
        <w:rPr>
          <w:szCs w:val="28"/>
        </w:rPr>
        <w:t>вы их развития.</w:t>
      </w: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</w:p>
    <w:p w:rsidR="00CC6409" w:rsidRPr="00DF37FD" w:rsidRDefault="00CC6409" w:rsidP="00CC6409">
      <w:pPr>
        <w:pStyle w:val="a6"/>
        <w:numPr>
          <w:ilvl w:val="0"/>
          <w:numId w:val="1"/>
        </w:numPr>
        <w:jc w:val="both"/>
        <w:rPr>
          <w:b/>
          <w:szCs w:val="28"/>
        </w:rPr>
      </w:pPr>
      <w:r w:rsidRPr="00DF37FD">
        <w:rPr>
          <w:b/>
          <w:szCs w:val="28"/>
        </w:rPr>
        <w:t>Хранение</w:t>
      </w:r>
      <w:r>
        <w:rPr>
          <w:b/>
          <w:szCs w:val="28"/>
        </w:rPr>
        <w:t xml:space="preserve"> документов в электронной форме</w:t>
      </w: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  <w:r w:rsidRPr="00DF37FD">
        <w:rPr>
          <w:szCs w:val="28"/>
        </w:rPr>
        <w:t>Преимущества хранения документов в электронной форме. Общие принципы хранения электронных докуме</w:t>
      </w:r>
      <w:r w:rsidRPr="00DF37FD">
        <w:rPr>
          <w:szCs w:val="28"/>
        </w:rPr>
        <w:t>н</w:t>
      </w:r>
      <w:r w:rsidRPr="00DF37FD">
        <w:rPr>
          <w:szCs w:val="28"/>
        </w:rPr>
        <w:t>тов.</w:t>
      </w: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  <w:r w:rsidRPr="00DF37FD">
        <w:rPr>
          <w:szCs w:val="28"/>
        </w:rPr>
        <w:t>Технология сканирования документов. Программные средства для оптического расп</w:t>
      </w:r>
      <w:r w:rsidRPr="00DF37FD">
        <w:rPr>
          <w:szCs w:val="28"/>
        </w:rPr>
        <w:t>о</w:t>
      </w:r>
      <w:r w:rsidRPr="00DF37FD">
        <w:rPr>
          <w:szCs w:val="28"/>
        </w:rPr>
        <w:t>знавания текста.</w:t>
      </w: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  <w:r w:rsidRPr="00DF37FD">
        <w:rPr>
          <w:szCs w:val="28"/>
        </w:rPr>
        <w:t>Проблемы создания электронного архива. Специальные программн</w:t>
      </w:r>
      <w:r>
        <w:rPr>
          <w:szCs w:val="28"/>
        </w:rPr>
        <w:t>ы</w:t>
      </w:r>
      <w:r w:rsidRPr="00DF37FD">
        <w:rPr>
          <w:szCs w:val="28"/>
        </w:rPr>
        <w:t>е продукты для решения архивных задач.</w:t>
      </w:r>
    </w:p>
    <w:p w:rsidR="00CC6409" w:rsidRDefault="00CC6409" w:rsidP="00CC6409">
      <w:pPr>
        <w:pStyle w:val="a6"/>
        <w:ind w:firstLine="720"/>
        <w:jc w:val="both"/>
        <w:rPr>
          <w:szCs w:val="28"/>
        </w:rPr>
      </w:pPr>
      <w:r w:rsidRPr="00DF37FD">
        <w:rPr>
          <w:szCs w:val="28"/>
        </w:rPr>
        <w:t>Обеспечение сохранности документов в электронной форме.</w:t>
      </w:r>
    </w:p>
    <w:p w:rsidR="00CC6409" w:rsidRDefault="00CC6409" w:rsidP="00CC6409">
      <w:pPr>
        <w:pStyle w:val="a6"/>
        <w:ind w:firstLine="720"/>
        <w:jc w:val="both"/>
        <w:rPr>
          <w:szCs w:val="28"/>
        </w:rPr>
      </w:pPr>
    </w:p>
    <w:p w:rsidR="00CC6409" w:rsidRPr="00CC6409" w:rsidRDefault="00CC6409" w:rsidP="00CC6409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409">
        <w:rPr>
          <w:rFonts w:ascii="Times New Roman" w:hAnsi="Times New Roman" w:cs="Times New Roman"/>
          <w:b/>
          <w:sz w:val="28"/>
          <w:szCs w:val="28"/>
        </w:rPr>
        <w:t>Основные направления и задачи государственной политики РК в области информатизации.</w:t>
      </w:r>
    </w:p>
    <w:p w:rsidR="00CC6409" w:rsidRPr="007C2142" w:rsidRDefault="00CC6409" w:rsidP="00CC6409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C2142">
        <w:rPr>
          <w:rFonts w:ascii="Times New Roman" w:hAnsi="Times New Roman" w:cs="Times New Roman"/>
          <w:sz w:val="28"/>
          <w:szCs w:val="28"/>
        </w:rPr>
        <w:lastRenderedPageBreak/>
        <w:t>Информационное общество: определение и основные характеристики.</w:t>
      </w:r>
    </w:p>
    <w:p w:rsidR="00CC6409" w:rsidRPr="007C2142" w:rsidRDefault="00CC6409" w:rsidP="00CC6409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C2142">
        <w:rPr>
          <w:rFonts w:ascii="Times New Roman" w:hAnsi="Times New Roman" w:cs="Times New Roman"/>
          <w:sz w:val="28"/>
          <w:szCs w:val="28"/>
        </w:rPr>
        <w:t xml:space="preserve">Использование информационных и телекоммуникационных технологий в сфере управления. </w:t>
      </w:r>
    </w:p>
    <w:p w:rsidR="00CC6409" w:rsidRPr="007C2142" w:rsidRDefault="00CC6409" w:rsidP="00CC6409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C2142">
        <w:rPr>
          <w:rFonts w:ascii="Times New Roman" w:hAnsi="Times New Roman" w:cs="Times New Roman"/>
          <w:sz w:val="28"/>
          <w:szCs w:val="28"/>
        </w:rPr>
        <w:t xml:space="preserve">Основные проблемы формирования информационного общества. </w:t>
      </w:r>
    </w:p>
    <w:p w:rsidR="00CC6409" w:rsidRPr="007C2142" w:rsidRDefault="00CC6409" w:rsidP="00CC6409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C2142">
        <w:rPr>
          <w:rFonts w:ascii="Times New Roman" w:hAnsi="Times New Roman" w:cs="Times New Roman"/>
          <w:sz w:val="28"/>
          <w:szCs w:val="28"/>
        </w:rPr>
        <w:t>Модели формирования информационного общества.</w:t>
      </w:r>
    </w:p>
    <w:p w:rsidR="00CC6409" w:rsidRDefault="00CC6409" w:rsidP="00CC6409">
      <w:pPr>
        <w:pStyle w:val="a6"/>
        <w:ind w:firstLine="720"/>
        <w:jc w:val="both"/>
        <w:rPr>
          <w:szCs w:val="28"/>
        </w:rPr>
      </w:pPr>
    </w:p>
    <w:p w:rsidR="00CC6409" w:rsidRPr="00DF37FD" w:rsidRDefault="00CC6409" w:rsidP="00CC6409">
      <w:pPr>
        <w:pStyle w:val="a6"/>
        <w:ind w:firstLine="720"/>
        <w:jc w:val="both"/>
        <w:rPr>
          <w:szCs w:val="28"/>
        </w:rPr>
      </w:pPr>
    </w:p>
    <w:p w:rsidR="00CC6409" w:rsidRPr="00CC6409" w:rsidRDefault="00CC6409" w:rsidP="00CC64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409">
        <w:rPr>
          <w:rFonts w:ascii="Times New Roman" w:hAnsi="Times New Roman" w:cs="Times New Roman"/>
          <w:b/>
          <w:bCs/>
          <w:caps/>
          <w:sz w:val="28"/>
          <w:szCs w:val="28"/>
        </w:rPr>
        <w:t>Список литературы</w:t>
      </w:r>
    </w:p>
    <w:p w:rsidR="00CC6409" w:rsidRPr="00CC6409" w:rsidRDefault="00CC6409" w:rsidP="00CC64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6409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</w:t>
      </w:r>
    </w:p>
    <w:p w:rsidR="00CC6409" w:rsidRPr="00CC6409" w:rsidRDefault="00CC6409" w:rsidP="00CC6409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6409">
        <w:rPr>
          <w:rFonts w:ascii="Times New Roman" w:hAnsi="Times New Roman" w:cs="Times New Roman"/>
          <w:sz w:val="28"/>
          <w:szCs w:val="28"/>
        </w:rPr>
        <w:t xml:space="preserve"> Годин В.В., Корнеев И.К. Информационное обеспечение управленческой деятельности. - М., 2001.</w:t>
      </w:r>
    </w:p>
    <w:p w:rsidR="00CC6409" w:rsidRPr="00CC6409" w:rsidRDefault="00CC6409" w:rsidP="00CC6409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6409">
        <w:rPr>
          <w:rFonts w:ascii="Times New Roman" w:hAnsi="Times New Roman" w:cs="Times New Roman"/>
          <w:sz w:val="28"/>
          <w:szCs w:val="28"/>
        </w:rPr>
        <w:t xml:space="preserve">Организация работы с документами. </w:t>
      </w:r>
      <w:proofErr w:type="spellStart"/>
      <w:r w:rsidRPr="00CC640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CC6409">
        <w:rPr>
          <w:rFonts w:ascii="Times New Roman" w:hAnsi="Times New Roman" w:cs="Times New Roman"/>
          <w:sz w:val="28"/>
          <w:szCs w:val="28"/>
        </w:rPr>
        <w:t xml:space="preserve">. пос. для вузов. </w:t>
      </w:r>
      <w:proofErr w:type="gramStart"/>
      <w:r w:rsidRPr="00CC6409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CC6409">
        <w:rPr>
          <w:rFonts w:ascii="Times New Roman" w:hAnsi="Times New Roman" w:cs="Times New Roman"/>
          <w:sz w:val="28"/>
          <w:szCs w:val="28"/>
        </w:rPr>
        <w:t>., 2001.</w:t>
      </w:r>
    </w:p>
    <w:p w:rsidR="00CC6409" w:rsidRPr="00CC6409" w:rsidRDefault="00CC6409" w:rsidP="00CC640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C6409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</w:t>
      </w:r>
    </w:p>
    <w:p w:rsidR="00CC6409" w:rsidRPr="00CC6409" w:rsidRDefault="00CC6409" w:rsidP="00CC6409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409">
        <w:rPr>
          <w:rFonts w:ascii="Times New Roman" w:hAnsi="Times New Roman" w:cs="Times New Roman"/>
          <w:sz w:val="28"/>
          <w:szCs w:val="28"/>
        </w:rPr>
        <w:t>Агратин</w:t>
      </w:r>
      <w:proofErr w:type="spellEnd"/>
      <w:r w:rsidRPr="00CC6409">
        <w:rPr>
          <w:rFonts w:ascii="Times New Roman" w:hAnsi="Times New Roman" w:cs="Times New Roman"/>
          <w:sz w:val="28"/>
          <w:szCs w:val="28"/>
        </w:rPr>
        <w:t xml:space="preserve"> Е.Г. Методика изучения информационных потребностей пользователей // Информационные ресурсы России. 2002. № 7 </w:t>
      </w:r>
      <w:r w:rsidRPr="00CC640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C6409">
        <w:rPr>
          <w:rFonts w:ascii="Times New Roman" w:hAnsi="Times New Roman" w:cs="Times New Roman"/>
          <w:sz w:val="28"/>
          <w:szCs w:val="28"/>
        </w:rPr>
        <w:t>С. 4</w:t>
      </w:r>
      <w:r w:rsidRPr="00CC640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C6409">
        <w:rPr>
          <w:rFonts w:ascii="Times New Roman" w:hAnsi="Times New Roman" w:cs="Times New Roman"/>
          <w:sz w:val="28"/>
          <w:szCs w:val="28"/>
        </w:rPr>
        <w:t>6</w:t>
      </w:r>
      <w:r w:rsidRPr="00CC640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C6409" w:rsidRPr="00CC6409" w:rsidRDefault="00CC6409" w:rsidP="00CC6409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CC6409"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:rsidR="00CC6409" w:rsidRPr="00CC6409" w:rsidRDefault="00CC6409" w:rsidP="00CC640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6409">
        <w:rPr>
          <w:rFonts w:ascii="Times New Roman" w:hAnsi="Times New Roman" w:cs="Times New Roman"/>
          <w:sz w:val="28"/>
          <w:szCs w:val="28"/>
        </w:rPr>
        <w:t xml:space="preserve"> Информационные ресурсы Казахстана </w:t>
      </w:r>
    </w:p>
    <w:p w:rsidR="00CC6409" w:rsidRPr="00CC6409" w:rsidRDefault="00CC6409" w:rsidP="00CC6409">
      <w:pPr>
        <w:jc w:val="both"/>
        <w:rPr>
          <w:rFonts w:ascii="Times New Roman" w:hAnsi="Times New Roman" w:cs="Times New Roman"/>
          <w:sz w:val="28"/>
          <w:szCs w:val="28"/>
        </w:rPr>
      </w:pPr>
      <w:r w:rsidRPr="00CC6409">
        <w:rPr>
          <w:rFonts w:ascii="Times New Roman" w:hAnsi="Times New Roman" w:cs="Times New Roman"/>
          <w:sz w:val="28"/>
          <w:szCs w:val="28"/>
        </w:rPr>
        <w:t>http://www.</w:t>
      </w:r>
      <w:r w:rsidRPr="00CC64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C640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6409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CC64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6409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CC6409" w:rsidRPr="00CC6409" w:rsidRDefault="00CC6409" w:rsidP="00CC6409">
      <w:pPr>
        <w:pStyle w:val="a8"/>
        <w:jc w:val="both"/>
        <w:rPr>
          <w:sz w:val="28"/>
          <w:szCs w:val="28"/>
        </w:rPr>
      </w:pPr>
    </w:p>
    <w:p w:rsidR="002C2BEF" w:rsidRDefault="002C2BEF"/>
    <w:sectPr w:rsidR="002C2BEF" w:rsidSect="002C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65DA"/>
    <w:multiLevelType w:val="hybridMultilevel"/>
    <w:tmpl w:val="42AAF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E10075"/>
    <w:multiLevelType w:val="hybridMultilevel"/>
    <w:tmpl w:val="75060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267A25"/>
    <w:multiLevelType w:val="hybridMultilevel"/>
    <w:tmpl w:val="88629F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C2142"/>
    <w:rsid w:val="002C2BEF"/>
    <w:rsid w:val="004A34F6"/>
    <w:rsid w:val="007C2142"/>
    <w:rsid w:val="00CC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C214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C2142"/>
  </w:style>
  <w:style w:type="paragraph" w:styleId="a5">
    <w:name w:val="Normal (Web)"/>
    <w:basedOn w:val="a"/>
    <w:rsid w:val="00CC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CC64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CC64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CC6409"/>
    <w:pPr>
      <w:ind w:left="720"/>
      <w:contextualSpacing/>
    </w:pPr>
  </w:style>
  <w:style w:type="paragraph" w:styleId="a9">
    <w:name w:val="No Spacing"/>
    <w:uiPriority w:val="1"/>
    <w:qFormat/>
    <w:rsid w:val="00CC64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2016-10-01T10:17:00Z</dcterms:created>
  <dcterms:modified xsi:type="dcterms:W3CDTF">2016-10-01T10:28:00Z</dcterms:modified>
</cp:coreProperties>
</file>